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78" w:rsidRPr="002C080B" w:rsidRDefault="00B55178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ПРИЛОЖЕНИЕ 5</w:t>
      </w:r>
    </w:p>
    <w:p w:rsidR="00B55178" w:rsidRPr="002C080B" w:rsidRDefault="00B55178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3D00B3" w:rsidRPr="003D00B3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 xml:space="preserve">к </w:t>
      </w:r>
      <w:r w:rsidR="00684A94">
        <w:rPr>
          <w:rFonts w:eastAsia="Lucida Sans Unicode"/>
          <w:color w:val="000000"/>
          <w:kern w:val="2"/>
        </w:rPr>
        <w:t>р</w:t>
      </w:r>
      <w:r w:rsidRPr="003D00B3">
        <w:rPr>
          <w:rFonts w:eastAsia="Lucida Sans Unicode"/>
          <w:color w:val="000000"/>
          <w:kern w:val="2"/>
        </w:rPr>
        <w:t>ешению Совета депутатов</w:t>
      </w:r>
    </w:p>
    <w:p w:rsidR="003D00B3" w:rsidRPr="003D00B3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Богородского муниципального</w:t>
      </w:r>
    </w:p>
    <w:p w:rsidR="003D00B3" w:rsidRPr="003D00B3" w:rsidRDefault="003D00B3" w:rsidP="003D00B3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округа Нижегородской области</w:t>
      </w:r>
    </w:p>
    <w:p w:rsidR="00B55178" w:rsidRPr="002C080B" w:rsidRDefault="00B55178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55178" w:rsidRPr="002C080B" w:rsidRDefault="00B55178" w:rsidP="00F71FA5">
      <w:pPr>
        <w:tabs>
          <w:tab w:val="left" w:pos="568"/>
        </w:tabs>
        <w:ind w:firstLine="720"/>
        <w:jc w:val="center"/>
        <w:rPr>
          <w:rFonts w:eastAsia="Lucida Sans Unicode"/>
          <w:color w:val="000000"/>
          <w:kern w:val="2"/>
          <w:sz w:val="28"/>
          <w:szCs w:val="28"/>
        </w:rPr>
      </w:pPr>
    </w:p>
    <w:p w:rsidR="00B55178" w:rsidRPr="002C080B" w:rsidRDefault="00B55178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 xml:space="preserve">Распределение бюджетных ассигнований по целевым статьям </w:t>
      </w:r>
    </w:p>
    <w:p w:rsidR="00B55178" w:rsidRPr="002C080B" w:rsidRDefault="00B55178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 xml:space="preserve">(муниципальным программам и непрограммным направлениям </w:t>
      </w:r>
    </w:p>
    <w:p w:rsidR="00B55178" w:rsidRPr="002C080B" w:rsidRDefault="00B55178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>деятельности), группам видов расходов классификации расходов бюджет</w:t>
      </w:r>
      <w:r w:rsidR="003D00B3">
        <w:rPr>
          <w:b/>
          <w:color w:val="000000"/>
        </w:rPr>
        <w:t>ов</w:t>
      </w:r>
      <w:r w:rsidRPr="002C080B">
        <w:rPr>
          <w:b/>
          <w:color w:val="000000"/>
        </w:rPr>
        <w:t xml:space="preserve"> </w:t>
      </w:r>
    </w:p>
    <w:p w:rsidR="00B55178" w:rsidRPr="002C080B" w:rsidRDefault="00B55178" w:rsidP="00F71FA5">
      <w:pPr>
        <w:jc w:val="center"/>
        <w:rPr>
          <w:b/>
          <w:color w:val="000000"/>
        </w:rPr>
      </w:pPr>
      <w:r w:rsidRPr="002C080B">
        <w:rPr>
          <w:b/>
          <w:color w:val="000000"/>
        </w:rPr>
        <w:t>на 20</w:t>
      </w:r>
      <w:r w:rsidR="005B2578" w:rsidRPr="002C080B">
        <w:rPr>
          <w:b/>
          <w:color w:val="000000"/>
        </w:rPr>
        <w:t>2</w:t>
      </w:r>
      <w:r w:rsidR="00FD4EF8">
        <w:rPr>
          <w:b/>
          <w:color w:val="000000"/>
        </w:rPr>
        <w:t>1</w:t>
      </w:r>
      <w:r w:rsidRPr="002C080B">
        <w:rPr>
          <w:b/>
          <w:color w:val="000000"/>
        </w:rPr>
        <w:t xml:space="preserve"> год и на плановый период 202</w:t>
      </w:r>
      <w:r w:rsidR="00FD4EF8">
        <w:rPr>
          <w:b/>
          <w:color w:val="000000"/>
        </w:rPr>
        <w:t>2</w:t>
      </w:r>
      <w:r w:rsidRPr="002C080B">
        <w:rPr>
          <w:b/>
          <w:color w:val="000000"/>
        </w:rPr>
        <w:t xml:space="preserve"> и 202</w:t>
      </w:r>
      <w:r w:rsidR="00FD4EF8">
        <w:rPr>
          <w:b/>
          <w:color w:val="000000"/>
        </w:rPr>
        <w:t>3</w:t>
      </w:r>
      <w:r w:rsidRPr="002C080B">
        <w:rPr>
          <w:b/>
          <w:color w:val="000000"/>
        </w:rPr>
        <w:t xml:space="preserve"> годов</w:t>
      </w:r>
    </w:p>
    <w:p w:rsidR="00B55178" w:rsidRPr="002C080B" w:rsidRDefault="00B55178" w:rsidP="00F71FA5">
      <w:pPr>
        <w:jc w:val="right"/>
        <w:rPr>
          <w:color w:val="000000"/>
        </w:rPr>
      </w:pPr>
      <w:r w:rsidRPr="002C080B">
        <w:rPr>
          <w:color w:val="000000"/>
        </w:rPr>
        <w:t>(тыс. руб.)</w:t>
      </w:r>
    </w:p>
    <w:tbl>
      <w:tblPr>
        <w:tblW w:w="9786" w:type="dxa"/>
        <w:tblInd w:w="-114" w:type="dxa"/>
        <w:tblLook w:val="04A0" w:firstRow="1" w:lastRow="0" w:firstColumn="1" w:lastColumn="0" w:noHBand="0" w:noVBand="1"/>
      </w:tblPr>
      <w:tblGrid>
        <w:gridCol w:w="4204"/>
        <w:gridCol w:w="1466"/>
        <w:gridCol w:w="1026"/>
        <w:gridCol w:w="1064"/>
        <w:gridCol w:w="955"/>
        <w:gridCol w:w="1071"/>
      </w:tblGrid>
      <w:tr w:rsidR="00524128" w:rsidTr="0050630D">
        <w:trPr>
          <w:trHeight w:val="20"/>
          <w:tblHeader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</w:t>
            </w:r>
          </w:p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Классификации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524128" w:rsidTr="0050630D">
        <w:trPr>
          <w:trHeight w:val="20"/>
          <w:tblHeader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тья расходов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b/>
                <w:bCs/>
                <w:color w:val="000000"/>
                <w:sz w:val="20"/>
                <w:szCs w:val="20"/>
              </w:rPr>
              <w:t>ходов</w:t>
            </w: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4128" w:rsidRDefault="00524128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«Развитие образования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01.0.00.00000</w:t>
            </w:r>
          </w:p>
        </w:tc>
        <w:tc>
          <w:tcPr>
            <w:tcW w:w="5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1 426 216,80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960 772,13</w:t>
            </w:r>
          </w:p>
        </w:tc>
        <w:tc>
          <w:tcPr>
            <w:tcW w:w="1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1 024 935,04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924 222,13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888 980,51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930 146,50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условий развития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411 041,41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387 002,81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407 904,81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113 575,63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116 882,71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102 983,08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113 575,63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116 882,71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102 983,08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исполнение полномочий в сфере общего образования в муниципальных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253 566,40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249 452,20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249 452,20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253 566,40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249 452,20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249 452,20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выплаты компенс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 части родительской платы за присмотр и уход за ребенком в государственных,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и частных образовательных организ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циях, реализующих образовательную програ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му дошкольного образования, в том числе обеспечение организации выплаты компенс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 части родительской 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12 918,70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12 918,70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12 918,70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12 727,80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12 727,80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12 727,80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исполнение полномочий по фина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образовательных организациях, реализу</w:t>
            </w:r>
            <w:r>
              <w:rPr>
                <w:color w:val="000000"/>
                <w:sz w:val="20"/>
                <w:szCs w:val="20"/>
              </w:rPr>
              <w:t>ю</w:t>
            </w:r>
            <w:r>
              <w:rPr>
                <w:color w:val="000000"/>
                <w:sz w:val="20"/>
                <w:szCs w:val="20"/>
              </w:rPr>
              <w:t>щих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01.1.01.73170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2 523,70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выплату заработной платы с начи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lastRenderedPageBreak/>
              <w:t>лениями на нее работникам муниципальных учреждений и органов местного самоуправл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01.1.01.S2090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22 492,88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5 225,50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40 027,13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22 492,88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5 225,50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40 027,13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5 964,10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5 964,10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условий развития общеобразовательных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506 897,25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501 977,70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522 241,69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89 609,61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103 466,35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89 768,48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89 609,61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103 466,35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89 768,48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организации подвоза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01.1.02.45150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3 248,06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3 048,06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3 048,06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01.1.02.45150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3 248,06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3 048,06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3 048,06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организации льготного питания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01.1.02.45190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1 268,73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1 268,86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1 247,01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01.1.02.45190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1 268,73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1 268,86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1 247,01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исполнение полномочий по фина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совому обеспечению выплат ежемесячного 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нежного вознаграждения за классное руково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ство педагогическим работникам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образовательных организаций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области, реализующих образовательные программы начального общего, основного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щего и среднего общего образования, в том числе адаптированные основные общеобразов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01.1.02.53030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25 611,60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25 611,60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25 611,60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01.1.02.53030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25 611,60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25 611,60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25 611,60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исполнение полномочий в сфере общего образования в муниципальных общео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01.1.02.73070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316 808,40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316 808,40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316 808,40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01.1.02.73070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316 808,40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316 808,40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316 808,40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исполнение полномочий по фина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совому обеспечению выплаты компенсации педагогическим работникам за работу по по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готовке и проведению государственной итог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вой аттестации по образовательным програ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мам основного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01.1.02.73140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1 216,34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1 432,60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01.1.02.73140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1 216,34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1 432,60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исполнение полномочий по фина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совому обеспечению двухразовым бесплатным </w:t>
            </w:r>
            <w:r>
              <w:rPr>
                <w:color w:val="000000"/>
                <w:sz w:val="20"/>
                <w:szCs w:val="20"/>
              </w:rPr>
              <w:lastRenderedPageBreak/>
              <w:t>питанием обучающихся с ограниченными во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можностями здоровья, не проживающих в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ниципальных организациях, осуществляющих образовательную деятельность по адаптирова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 основным общеобразовательным програ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мам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01.1.02.73180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2 935,00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3 177,10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3 177,10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01.1.02.73180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2 935,00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3 177,10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3 177,10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01.1.02.L3040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30 636,52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32 003,63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31 691,06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01.1.02.L3040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30 636,52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32 003,63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31 691,06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выплату заработной платы с начи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лениями на нее работникам муниципальных учреждений и органов местного самоуправл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22 166,13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5 149,60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39 445,88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22 166,13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5 149,60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39 445,88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3 385,20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3 385,20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дополнительное финансовое обе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печение мероприятий по организации беспла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ного горячего питания обучающихся, получ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ющих начальное общее образование в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образовательных организациях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01.1.02.S2490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10 011,66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10 011,50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10 011,50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01.1.02.S2490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10 011,66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10 011,50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10 011,50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01.1.E1.00000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4 483,47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финансовое обеспечение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центров образования цифрового и гуман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тарного профилей «Точка роста»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01.1.E1.74590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4 483,47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01.1.E1.74590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4 483,47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«Успех каждого ребенка»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01.1.E2.00000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создание в общеобразовательных организациях, расположенных в сельской мес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01.1.E2.50970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дополнительного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разования и воспитания детей и молодежи»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46 181,72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27 572,33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34 694,13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«Формирование един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воспитательного пространства в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ском округе, развитие системы дополнительн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13 352,25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16 245,99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23 367,79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5 211,80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14 465,54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9 729,67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5 211,80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14 465,54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9 729,67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выплату заработной платы с начи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лениями на нее работникам муниципальных учреждений и органов местного самоуправл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01.2.01.S2090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7 663,75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1 780,45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13 638,12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01.2.01.S2090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7 663,75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1 780,45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13 638,12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отдыха и оздоровления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8 036,79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9 217,10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9 217,10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7 403,90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6 857,08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6 857,08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7 403,90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6 857,08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6 857,08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осуществлению выплат на возм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щение части расходов по приобретению пут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вок в детские санатории, санаторно-оздоровительные центры (лагеря) круглогоди</w:t>
            </w:r>
            <w:r>
              <w:rPr>
                <w:color w:val="000000"/>
                <w:sz w:val="20"/>
                <w:szCs w:val="20"/>
              </w:rPr>
              <w:t>ч</w:t>
            </w:r>
            <w:r>
              <w:rPr>
                <w:color w:val="000000"/>
                <w:sz w:val="20"/>
                <w:szCs w:val="20"/>
              </w:rPr>
              <w:t>ного действия, расположенные на территории Нижегородской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01.2.02.45170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964,02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01.2.02.45170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964,02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964,02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выплат на возмещ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санаторно-курортное лечение детей в соответствии с им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ющейся лицензией, иные организации, 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ществляющие санаторно-курортную помощь детям в соответствии с имеющейся лицензией, расположенные на территории Российской Ф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01.2.02.73320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1 396,00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1 396,00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01.2.02.73320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1 396,00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1 396,00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«Успех каждого ребенка»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01.2.E2.00000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24 792,68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2 109,24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2 109,24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01.2.E2.00590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1 659,24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2 109,24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2 109,24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01.2.E2.00590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1 659,24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2 109,24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2 109,24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 в рамках системы перс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нифицированного финансирования дополн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01.2.E2.00591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23 133,44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01.2.E2.00591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23 133,44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Подпрограмма «Развитие системы оценки кач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ства образования и обеспечение деятельности системы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30 950,08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20 462,37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28 653,17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«Развитие системы оценки качества образования обеспечение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системы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30 950,08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20 462,37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28 653,17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22 135,95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18 414,67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12 967,92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18 932,44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15 649,56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10 202,81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3 203,51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2 755,68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2 755,68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выплату заработной платы с начи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лениями на нее работникам муниципальных учреждений и органов местного самоуправл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8 814,13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2 047,70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15 685,25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01.3.01.S2090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8 814,13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2 047,70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15 685,25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«Организация и проведение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01.4.00.00000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и пров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дение мероприятий с воспитанниками, обуч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ющимися и молодежью»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01.4.01.00000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01.4.01.00590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01.4.01.00590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«Ресурсное обеспечение сферы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415 793,03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15 805,52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23 489,83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«Создание условий и укрепление материальной базы в образовател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организациях»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299 441,38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15 805,52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23 489,83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16 593,89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16 593,89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средств фонда поддержки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7 476,97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7 476,97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капитальный ремонт образовател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организаций, реализующих общеобразов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lastRenderedPageBreak/>
              <w:t>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01.5.01.S2180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8 449,79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5 905,52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13 589,83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01.5.01.S2180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8 449,79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5 905,52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13 589,83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01.5.01.S2450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257 200,23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01.5.01.S2450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257 200,23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полномочий органов местного самоуправления по решению вопр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01.5.01.S2650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01.5.01.S2650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работ по строительству (реконструкции) дошкольных образовательных организаций, включая фина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сирование работ по строительству объектов в рамках реализации федерального проекта «С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действие занятости женщин - создание условий дошкольного образования для детей в возрасте до трех лет»«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01.5.P2.00000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116 351,65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организацию работ по строител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ству (реконструкции) дошкольных образов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тельных организаций, включая финансирование работ по строительству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01.5.P2.52320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116 351,65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01.5.P2.52320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116 351,65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8 963,51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7 845,07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7 845,07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8 963,51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7 845,07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7 845,07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5 926,31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4 807,87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4 807,87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5 885,41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4 766,97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4 766,97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полномочий по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ганизационно-техническому и информационно- методическому сопровождению аттестации 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дагогических работников муниципальных и частных организаций, осуществляющих обр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зовательную деятельность, с целью установл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соответствия уровня квалификации треб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ваниям, предъявляемым к первой квалификац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онной категории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1 277,50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1 277,50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1 277,50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441,00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01.6.01.73010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полномочий по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lastRenderedPageBreak/>
              <w:t>ганизации и осуществлению деятельности по опеке и попечительству в отношении несове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шеннолетних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01.6.01.73020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1 759,70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1 759,70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1 759,70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1 759,70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1 703,80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1 703,80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01.6.01.73020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«Социальная поддержка граждан Богородского муниципального округа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9 911,77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10 373,47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10 373,47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«Семья»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1 745,88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2 315,16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2 315,16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«Проведение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тий, направленных на пропаганду семейного образа жизни»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332,13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332,13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123,21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123,21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социально ориентированных 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02.1.01.49910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02.1.01.49910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и пров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дение мероприятий, направленных на поддер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ку семей с несовершеннолетними детьми»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02.1.02.45280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02.1.02.45280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474,49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02.1.02.45280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02.1.02.45280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«Предоставление мер социальной поддержки с учетом прав отдел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1 040,60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1 040,60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средств фонда поддержки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Ежемесячная выплата инвалидам, нуждающи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ся в проведении процедур гемодиализа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Предоставление ежемесячной выплаты семьям, имеющим пятерых и более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02.1.03.40140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Оказание материальной помощи гражданам, находящимся в трудной жизненной ситуации на восстановление и ремонт жилого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02.1.03.40960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02.1.03.40960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социальных выплат гражданам Богородского муниципального округа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 на газификацию домовладений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02.1.03.40990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02.1.03.40990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средств резервного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02.1.03.41000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време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ной занятости несовершеннолетних, временн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трудоустройства безработных граждан из категории одиноких и многодетных родителей, воспитывающих детей-инвалидов, а также граждан, находящихся в трудной жизненной ситуации»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организации общественных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02.1.04.48200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02.1.04.48200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«Старшее поколение»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7 788,99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7 681,41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7 681,41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и пров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дение мероприятий, укрепление социального статуса и социальной защищенности пожилых людей»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7 138,49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7 030,91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7 030,91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Ежемесячная денежная выплата гражданам, имеющим звание «Почетный гражданин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муниципального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891,00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891,00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891,00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891,00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Ежемесячная денежная выплата гражданам, имеющим звание «Заслуженный работник»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Денежная выплата гражданам, имеющим звание «Почетный гражданин города Богородска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Оказание материальной помощи ветеранам и инвалидам Великой Отечественной войны на проведение капитального ремонта жилого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02.2.01.40970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lastRenderedPageBreak/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02.2.01.40970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02.2.01.45280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Ежемесячная доплата к пенсиям лицам, зам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щавшим муниципальные должности и должн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02.2.01.49980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5 861,18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5 667,60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5 667,60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02.2.01.49980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5 861,18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5 667,60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5 667,60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«Оказание финансовой поддержки социально ориентированным 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коммерческим организациям»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социально ориентированных 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02.2.02.49910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02.2.02.49910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«Ветераны боевых действий»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«Формирование акти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ного социального статуса ветеранов боевых действий, поддержка общественных организ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ций инвалидов и ветеранов боевых действий»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социально ориентированных 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02.3.01.49910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02.3.01.49910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««Послужить для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чизны». Социально-патриотические акции для призывников»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02.4.01.45160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02.4.01.45160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«Проведение акций и конкурсов, направленных на патриотическое воспитание граждан Богородского округа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02.4.02.45160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02.4.02.45160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«Формирование доступной для инвалидов среды жизнедеятельности»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02.5.00.00000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«Адаптация учрежд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ний спорта, культуры,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02.5.01.00000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202,15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«Обеспечение населения Богородского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округа Нижегородской области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ступным и комфортным жильем»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117 062,58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45 261,11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52 476,25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Подпрограмма «Обеспечение жильем молодых семей в Богородском муниципальном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1 306,44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1 187,60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«Социальные выплаты (субсидии) молодым семьям на приобретение (строительство) жилья»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1 054,60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1 139,60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софинансирование осуществления социальных выплат молодым семьям на прио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ретение жилья или строительство индивидуал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жилого дома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03.1.01.L4970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1 054,60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1 139,60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03.1.01.L4970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1 054,60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1 139,60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«Компенсация процен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ной ставки по кредитам по программе жили</w:t>
            </w:r>
            <w:r>
              <w:rPr>
                <w:color w:val="000000"/>
                <w:sz w:val="20"/>
                <w:szCs w:val="20"/>
              </w:rPr>
              <w:t>щ</w:t>
            </w:r>
            <w:r>
              <w:rPr>
                <w:color w:val="000000"/>
                <w:sz w:val="20"/>
                <w:szCs w:val="20"/>
              </w:rPr>
              <w:t>ного кредитования»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осуществлению социальных выплат молодым семьям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03.1.02.44600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03.1.02.44600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инженерной и дорожной инфраструктурой земельных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ков, предназначенных для бесплатного пред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ставления многодетным семьям для индивид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ального жилищного строительства в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87 800,34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5 537,31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инжене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ной инфраструктурой земельных участков, предназначенных для бесплатного предоста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ления многодетным семьям для индивидуал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жилищного строительства в Богородском муниципальном округе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25 887,68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5 537,31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инженерной инфр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структурой земельных участков, предназначе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для бесплатного предоставления многоде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ным семьям для индивидуального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03.2.01.44440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3 239,83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03.2.01.44440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3 239,83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Софинансирование расходов на обеспечение инженерной инфраструктурой земельных участков, предназначенных для бесплатного предоставления многодетным семьям для инд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видуального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03.2.01.S2260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22 647,85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5 537,31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03.2.01.S2260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22 647,85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5 537,31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доро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ной инфраструктурой земельных участков, предназначенных для бесплатного предоста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ления многодетным семьям для индивидуал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жилищного строительства в Богородском муниципальном округе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61 912,66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инженерной инфр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структурой земельных участков, предназначе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для бесплатного предоставления многоде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 xml:space="preserve">ным семьям для индивидуального жилищного </w:t>
            </w:r>
            <w:r>
              <w:rPr>
                <w:color w:val="000000"/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03.2.02.44440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1 926,75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03.2.02.44440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1 926,75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дорожной инфрастру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турой земельных участков, предназначенных для бесплатного предоставления многодетным семьям для индивидуального жилищного стр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03.2.02.S2220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59 985,91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03.2.02.S2220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59 985,91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«Переселение граждан из ав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рийного жилищного фонда на территории 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городского муниципального округа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 , в том числе с учетом необх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димости развития малоэтажного жилищного строительства»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10 665,40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24 885,95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«Обеспечение устойчив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сокращения непригодного для проживания жилищного фонда»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10 665,40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24 885,95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мероприятий по пер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селению граждан из аварийного жилищного фонда за счет средств государственной корп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03.3.F3.67483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10 238,79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23 890,51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03.3.F3.67483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10 238,79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23 890,51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мероприятий по пер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селению граждан из аварийного жилищного фонда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03.3.F3.67484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341,29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796,35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03.3.F3.67484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341,29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796,35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мероприятий по пер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селению граждан из аварийного жилищного фонда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03.3.F3.6748S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199,09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03.3.F3.6748S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199,09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«Выполнение государственных обязательств по обеспечению жильем отдел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категорий граждан, установленных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ральным законодательством»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03.4.00.00000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26 402,70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03.4.01.00000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26 402,70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печения родителей, жилыми помещениями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03.4.01.R0820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26 402,70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03.4.01.R0820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27 955,80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26 402,70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«Развитие культуры в Богородском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145 528,91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141 470,90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141 470,90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«Библиотечное обслуживание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27 239,28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20 434,79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20 434,79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деятел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ности (оказание услуг) подведомственных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22 167,32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20 434,79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20 434,79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lastRenderedPageBreak/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21 839,22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 </w:t>
            </w:r>
            <w:r>
              <w:rPr>
                <w:color w:val="000000"/>
                <w:sz w:val="20"/>
                <w:szCs w:val="20"/>
              </w:rPr>
              <w:lastRenderedPageBreak/>
              <w:t>434,79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20 434,79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21 839,22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20 434,79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20 434,79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поддержку отрасли культуры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04.1.01.L519F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04.1.01.L519F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04.1.A1.00000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создание модельных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04.1.A1.5454F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04.1.A1.5454F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«Творческие люди»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04.1.A2.00000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04.1.A2.55190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04.1.A2.55190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«Организация досуга и пред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ставление услуг учреждениями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69 823,96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73 862,96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73 862,96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деятел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ности (оказание услуг) подведомственных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65 040,15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69 561,92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69 561,92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64 820,05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69 561,92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69 561,92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64 820,05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69 561,92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69 561,92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и пров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дение государственных праздников и общ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ственно значимых мероприятий»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2 592,03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2 387,54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2 387,54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1 424,03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2 387,54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2 387,54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1 424,03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2 387,54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2 387,54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средств фонда поддержки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04.2.02.22000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04.2.02.22000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04.2.02.45220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номным учреждениям и иным некоммерческим </w:t>
            </w:r>
            <w:r>
              <w:rPr>
                <w:color w:val="000000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04.2.02.45220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«Сохранение и развитие материально-технической базы учреждений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1 979,82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1 913,50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1 913,50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04.2.03.L4670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1 129,14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1 013,50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1 013,50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04.2.03.L4670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1 129,14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1 013,50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1 013,50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«Развитие туризма в Богородском муниципальном округе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04.2.04.45260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04.2.04.45260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«Творческие люди»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04.2.A2.00000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04.2.A2.55190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04.2.A2.55190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«Музейное обслуживание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2 762,06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деятел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ности (оказание услуг) подведомственных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2 692,06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«Сохранение и развитие материально-технической базы учреждения»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04.3.02.00590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«Предоставление дополнител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04.4.00.00000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38 806,86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деятел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ности (оказание услуг) подведомственных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04.4.01.00000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38 806,86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04.4.01.00590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38 806,86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04.4.01.00590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38 806,86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38 626,87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Подпрограмма «Реализация мероприятий, </w:t>
            </w:r>
            <w:r>
              <w:rPr>
                <w:color w:val="000000"/>
                <w:sz w:val="20"/>
                <w:szCs w:val="20"/>
              </w:rPr>
              <w:lastRenderedPageBreak/>
              <w:t>направленных на обеспечение деятельности подведомственных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04.5.00.00000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4 415,14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3 754,33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3 754,33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«Организация бухга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терского учета в муниципальных учреждениях культуры Богородского муниципального округа централизованной бухгалтерией»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04.5.01.00000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4 415,14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3 754,33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3 754,33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4 415,14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3 754,33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3 754,33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4 083,99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3 448,99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3 448,99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305,34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305,34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04.6.00.00000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2 481,61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04.6.01.00000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2 481,61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04.6.01.00190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2 481,61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04.6.01.00190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2 466,66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2 099,89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04.6.01.00190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«Развитие физической культуры и спорта в 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городском муниципальном округе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82 244,45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91 198,90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91 198,90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физической культуры, массового спорта и организация проведения физкультурно-оздоровительных и спортивных мероприятий»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81 132,52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90 017,17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90 017,17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провед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физкультурно-оздоровительных и спорти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ных мероприятий»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716,88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716,88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05.1.01.45270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716,88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716,88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05.1.01.45270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05.1.01.45270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336,98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336,98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05.1.01.45270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«Участие спортсменов и сборных команд Богородского муниципального округа Нижегородской области в соревнован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ях по различным видам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3 504,73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2 153,78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2 153,78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в области спорта и физической </w:t>
            </w:r>
            <w:r>
              <w:rPr>
                <w:color w:val="000000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05.1.02.45270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153,78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05.1.02.45270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153,78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05.1.02.45270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05.1.02.49920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05.1.02.49920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деятел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ности (оказание услуг) подведомственных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73 245,03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85 886,51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85 886,51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73 125,53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85 886,51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85 886,51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3 571,78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3 223,80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3 223,80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1 044,82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1 016,78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1 016,78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68 396,38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81 645,93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81 645,93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спорта и физической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05.1.03.45270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05.1.03.S2190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«Сохранение и развитие материально-технической базы подведомстве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3 775,88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05.1.04.00590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3 475,88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05.1.04.00590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715,88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05.1.04.00590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2 760,00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средств фонда поддержки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05.1.04.22000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05.1.04.22000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lastRenderedPageBreak/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05.4.00.00000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1 111,93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05.4.01.00000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1 111,93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05.4.01.00190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1 111,93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05.4.01.00190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1 111,93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1 181,73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«Развитие агропромышленного комплекса 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городского муниципального округа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176 537,99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150 076,15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170 614,95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сельского хозяйства, пищевой и перерабатывающей промышленн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Богородского муниципального округа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110 643,12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84 118,67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83 541,47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«Развитие растениево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15 308,84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11 727,10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11 882,90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возмещение производителям зерн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06.1.01.R3680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2 648,93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06.1.01.R3680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2 648,93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стимулирование развития приор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тетных подотраслей агропромышленного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06.1.01.R5020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8 369,96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8 939,80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9 095,60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06.1.01.R5020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8 369,96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8 939,80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9 095,60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поддержку сельскохозяйственного производства по отдельным подотраслям раст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ниеводства и животноводства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06.1.01.R5080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4 289,95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2 787,30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2 787,30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06.1.01.R5080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4 289,95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2 787,30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2 787,30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«Развитие животново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82 294,80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64 266,30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64 266,30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стимулирование развития приор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тетных подотраслей агропромышленного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06.1.02.R5020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3 798,32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06.1.02.R5020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3 798,32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поддержку сельскохозяйственного производства по отдельным подотраслям раст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ниеводства и животноводства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06.1.02.R5080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78 496,48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64 266,30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64 266,30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06.1.02.R5080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78 496,48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64 266,30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64 266,30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«Возмещение части 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трат организаций агропромышленного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плекса на уплату процентов за пользование кредитными ресурсами»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1 437,04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возмещение части затрат на уплату процентов по инвестиционным кредитам (за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мам) в агропромышленном комплексе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06.1.03.R4330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1 437,04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06.1.03.R4330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1 437,04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«Муниципальный ко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троль и мониторинг использования земель сельскохозяйственного назначения»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06.1.05.00000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06.1.05.45430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06.1.05.45430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«Управление рисками в отраслях сельскохозяйственного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06.1.06.00000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1 172,25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1 098,60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1 098,60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века и животных, в части отлова и содержания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06.1.06.73310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06.1.06.73310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века и животных, в части обеспечения безопа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ности сибиреязвенных скотомогильников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06.1.06.73400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06.1.06.73400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«Кадровое обеспечение АПК Богородского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06.1.07.00000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363,41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06.1.07.45430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363,41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06.1.07.45430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06.1.07.45430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351,60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«Техническое пер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оснащение агропромышленного комплекса»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06.1.08.00000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10 032,92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5 810,40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5 810,40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возмещение части затрат на прио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ретение оборудования и техники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06.1.08.73220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10 032,92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5 810,40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5 810,40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06.1.08.73220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10 032,92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5 810,40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5 810,40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«Устойчивое развитие сельских территорий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58 539,44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59 658,85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80 774,85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«Строительство (реко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струкция) в сельской местности объектов соц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альной и инженерной инфраструктуры, объе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тов сельскохозяйственного назначения»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48 370,68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53 158,05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80 774,85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4 916,72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4 916,72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по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устройству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06.2.01.L5760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14 777,31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06.2.01.L5760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14 777,31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06.2.01.S2450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28 676,65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53 158,05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80 774,85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06.2.01.S2450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28 676,65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53 158,05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80 774,85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«Строительство жилья в сельской местности»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10 168,76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6 500,80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06.2.02.44800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10 168,76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06.2.02.44800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10 168,76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 жилого помещения (жилого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ма), предоставляемого гражданам Российской Федерации, проживающим на сельских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ториях, по договору найма жилого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06.2.02.L5760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6 500,80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06.2.02.L5760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6 500,80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7 355,43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6 298,63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6 298,63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7 355,43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6 298,63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6 298,63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1 791,13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734,33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1 458,20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государственных полномочий по поддержке сельскохозяйстве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06.3.01.73030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5 564,30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5 564,30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5 564,30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06.3.01.73030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4 912,20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4 912,20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4 912,20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06.3.01.73030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652,09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652,10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652,10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06.3.01.73030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«Управление муниципальными финансами и муниципальным долгом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32 545,15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61 284,34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50 545,23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«Организация и совершенств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вание бюджетного процесса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17 404,57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48 774,62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38 035,51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«Управление средств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ми резервного фонда администрации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5 012,98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38 875,71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28 136,60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07.1.04.41000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5 012,98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38 875,71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28 136,60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07.1.04.41000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5 012,98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38 875,71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28 136,60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исполн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бюджета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07.1.05.00000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1 533,04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2 041,05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2 041,05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информационных те</w:t>
            </w:r>
            <w:r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>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07.1.05.45130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1 533,04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2 041,05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2 041,05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07.1.05.45130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1 533,04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2 041,05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2 041,05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«Формирование и предоставление бюджетной отчетности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муниципального округа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07.1.06.00000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10 858,55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7 857,86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7 857,86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07.1.06.00590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10 858,55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7 857,86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7 857,86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07.1.06.00590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10 491,26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7 757,86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7 757,86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07.1.06.00590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15 140,58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12 509,72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12 509,72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15 140,58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12 509,72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12 509,72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15 140,58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12 509,72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12 509,72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14 650,43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12 043,65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12 043,65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466,07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466,07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«Управление муниципальным имуществом и земельными ресурсами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25 738,38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14 235,22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14 235,22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«Управление муниципальным имуществом и земельными ресурсами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13 634,74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4 298,04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4 298,04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«Проведение межевания земельных участков и рыночной оценки з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мельных участков»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892,60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землеустройству и землепользов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08.1.02.43000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892,60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08.1.02.43000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892,60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«Проведение инвент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ризации и независимой оценки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1 177,16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08.1.03.45020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1 177,16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08.1.03.45020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1 177,16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677,16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11 564,98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3 128,28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3 128,28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обеспечению населения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ского муниципального округа Нижегородской области доступным и комфортным жильем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08.1.04.44400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4 681,58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08.1.04.44400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4 681,58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охране и содержанию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имущества (нежилого фонда)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08.1.04.46600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1 290,48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1 021,56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1 021,56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08.1.04.46600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1 290,48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1 021,56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1 021,56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в области прочих мероприятий комм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08.1.04.49700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5 592,92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1 106,72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1 106,72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08.1.04.49700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5 592,92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1 106,72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1 106,72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12 103,64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9 937,18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9 937,18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12 103,64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9 937,18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9 937,18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12 103,64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9 937,18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9 937,18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11 634,79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9 628,78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9 628,78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«Содействие развитию субъектов малого и среднего предпринимательства в Богородском муниципальном округе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предпринимательства в Богородском муниципальном округе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«Оказание консульт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ционных услуг субъектам малого и среднего предпринимательства»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09.1.05.00000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09.1.05.49920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09.1.05.49920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«Субсидия некоммерч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ским организациям, не являющимся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ственными (муниципальными) учреждениями на финансовое обеспечение затрат, связанных с созданием и (или) обеспечением деятельности окон центра «Мой бизнес»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09.1.10.00000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09.1.10.49920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09.1.10.49920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«Консультационная поддержка субъектов малого и среднего пре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принимательства»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09.1.11.00000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09.1.11.49920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09.1.11.49920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торговли в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«Субсидирование части затрат субъектов малого и среднего предпр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нимательства, связанных с приобретением а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тотранспортных средств для обеспечения уд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ленных населенных пунктов округа товарами первой необходимости (проект «Автолавки в село»)»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09.2.05.00000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по обе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lastRenderedPageBreak/>
              <w:t>печению удаленных населенных пунктов Ниж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городской области товарами первой необход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мости (проект «Автолавки в село»)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09.2.05.S2060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09.2.05.S2060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«Развитие дорожного хозяйства Богородского муниципального округа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83 278,94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36 529,82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39 422,12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«Строительство, ремонт и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держание автомобильных дорог общего польз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вания местного значения Богородского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округа Нижегородской области и искусственных сооружений на 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80 121,62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34 257,98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37 150,28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«Выполнение работ по ремонту автомобильных дорог»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80 061,62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34 257,98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37 150,28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10.1.01.44100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14 513,41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5 230,58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5 230,58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10.1.01.44100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14 513,41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5 230,58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5 230,58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ция, капитальный ремонт, ремонт и содержание автомобильных дорог общего пользования местного значения и искусственных сооруж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ний на них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10.1.01.44200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24 014,89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29 027,40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31 919,70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10.1.01.44200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22 089,52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27 116,43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30 008,73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10.1.01.44200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1 925,37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1 910,97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1 910,97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капитальный ремонт и ремонт а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томобильных дорог общего пользования мес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10.1.01.S2210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22 859,29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10.1.01.S2210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22 859,29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автомобильной дороги общего пользования местного значения от трассы 22 ОП МЗ 22Н-0429 Подъезд к д.Швариха - д.Каликино от а/д Богородск - Швариха - К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рамблок (56,1569; 43,3870) до ул.Заречная д.45 (56,1624; 43,3825) в д.Каликино Богородского муниципального округа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10.1.01.S260A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2 354,56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10.1.01.S260A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2 354,56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автомобильной дороги общего пользования местного значения от ул.Туркова (56,0968; 43,4744) до ул.Советская д.31 (56,0964; 43,4689) в д.Демидово Богородского муниципального округа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10.1.01.S260D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1 177,76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10.1.01.S260D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1 177,76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реализацию проекта инициативного бюджетирования «Вам решать!» инициативного проекта «Ремонт автомобильной дороги общего пользования местного значения от трассы 22 ОП МЗ 22Н-0417 Теряево-Кудрешки-Крутец (56,0390; 43,3665) до ул.Советская д.6 (56,0404; 43,3722) в д.Теряево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1 706,14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10.1.01.S260E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1 706,14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с щебеночным покрытием от уч.161 до уч.176 по ул.Ягодной в с.Дуденево Богородского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10.1.01.S260G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10.1.01.S260G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с покрытием из асфальтной крошки от д.78 до д.137 по ул.Центральной в д.Хабарское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10.1.01.S260I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2 131,09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10.1.01.S260I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2 131,09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с покрытием из асфальтной крошки от д.17А до д.22 по улице Лесной в д.Сысоевка Богородск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10.1.01.S260L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с асфальтовым покрытием от дома №18 по улице Нижегородское подворье до пересечения с ул.Космонавтов в д.Березовке Богородского района»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дороги по ул.Заречная в д.Сохтанка Богородского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10.1.01.S260P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3 317,06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10.1.01.S260P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3 317,06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дороги по ул.Новая в с.Хвощевка Богородского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10.1.01.S260Q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1 305,45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10.1.01.S260Q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1 305,45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реализацию проекта инициативного </w:t>
            </w:r>
            <w:r>
              <w:rPr>
                <w:color w:val="000000"/>
                <w:sz w:val="20"/>
                <w:szCs w:val="20"/>
              </w:rPr>
              <w:lastRenderedPageBreak/>
              <w:t>бюджетирования «Вам решать!» инициативного проекта «Устройство автомобильной дороги с щебеночным покрытием по ул.Советская в д.Лазарево Богородского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10.1.01.S260S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10.1.01.S260S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с щебеночным покрытием по ул.Лесная в с.Лукино Богородского района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10.1.01.S260T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10.1.01.S260T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в с.Алистеево Богородского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 с щебеночным покрытием от въезда в с.Алистеево до ул.Липня, ул.12; от ул.Слобода уч.1/1 до ул.Слобода, д.16»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10.1.01.S260U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893,72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10.1.01.S260U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893,72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«Устройство автомобильной дороги с щебеночным покрытием по ул.Заречная в д.Еловицы Богородского района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10.1.01.S260V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10.1.01.S260V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697,08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проекта инициативного бюджетирования «Вам решать!» инициативного проекта «Ремонт дороги от д.52 ул.Школьная до д.9 по ул.Вишневая, ул.Южная от д.1 до д.6/1 с.Доскино Богородского р-на»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10.1.01.S260W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1 847,02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10.1.01.S260W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1 847,02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«Строительство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мобильных дорог»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10.1.02.44800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10.1.02.44800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«Повышение безопасности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рожного движения Богородского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3 157,32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2 271,84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2 271,84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«Совершенствование системы управления обеспечением безопасн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10.2.01.45160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10.2.01.45160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89,14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«Повышение уровня технического обеспечения мероприятий по бе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3 061,17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2 182,70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2 182,70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Установка и содержание элементов обустро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10.2.02.44300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3 061,17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2 182,70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2 182,70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10.2.02.44300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2 777,57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1 899,10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1 899,10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10.2.02.44300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«Обеспечение населения Богородского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округа Нижегородской области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чественными услугами в сфере жилищно-коммунального хозяйства»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659 169,56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798 515,21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22 865,71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коммунальной 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фраструктуры в Богородском муниципальном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10 025,22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«Строительство, кап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тальный ремонт, ремонт и реконструкция об</w:t>
            </w:r>
            <w:r>
              <w:rPr>
                <w:color w:val="000000"/>
                <w:sz w:val="20"/>
                <w:szCs w:val="20"/>
              </w:rPr>
              <w:t>ъ</w:t>
            </w:r>
            <w:r>
              <w:rPr>
                <w:color w:val="000000"/>
                <w:sz w:val="20"/>
                <w:szCs w:val="20"/>
              </w:rPr>
              <w:t>ектов водоснабжения»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5 748,62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11.1.01.44800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5 748,62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11.1.01.44800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5 748,62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«Строительство, кап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тальный ремонт, ремонт и реконструкция об</w:t>
            </w:r>
            <w:r>
              <w:rPr>
                <w:color w:val="000000"/>
                <w:sz w:val="20"/>
                <w:szCs w:val="20"/>
              </w:rPr>
              <w:t>ъ</w:t>
            </w:r>
            <w:r>
              <w:rPr>
                <w:color w:val="000000"/>
                <w:sz w:val="20"/>
                <w:szCs w:val="20"/>
              </w:rPr>
              <w:t>ектов водоотведения»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11.1.02.44800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11.1.02.44800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3 528,00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«Капитальный ремонт, реконструкция объектов теплоснабжения»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возмещение затрат, связанных с производством и (или) реализацией услуг те</w:t>
            </w:r>
            <w:r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ло-, водоснабжения и водоотведения потреб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телям Богородского муниципального округа Нижегородской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11.1.03.49820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11.1.03.49820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«Расходы на оплату взносов на капитальный ремонт общего имущ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ства МКД, по помещениям находящимся в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собственности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Взнос на обеспечение проведения капитального ремонта общего имущества в многоквартирных домах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11.2.01.48000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11.2.01.48000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2 865,71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«Экология»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646 278,63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795 649,50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«Оздоровление Волги»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11.3.G6.00000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646 278,63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795 649,50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мероприятий по сокр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щению доли загрязненных сточных вод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11.3.G6.50130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642 409,30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795 649,50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11.3.G6.50130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642 409,30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795 649,50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11.3.G6.S2450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3 869,33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Капитальные вложения в объекты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11.3.G6.S2450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3 869,33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«Обеспечение безопасности жизнедеятельности населения Богородского муниципального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10 289,65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7 148,47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7 148,47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«Защита населения и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рии Богородского муниципального округа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жегородской области от чрезвычайных ситу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3 106,16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«Поддержание необх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димого количества финансовых средств в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зервном фонде на предупреждение и ликвид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цию чрезвычайных ситуаций»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737,12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12.1.01.41000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737,12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12.1.01.41000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737,12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«Мероприятия, напра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ленные на предотвращение чрезвычайных сит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аций и стихийных бедствий природного и те</w:t>
            </w:r>
            <w:r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>ногенного характера»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2 369,04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резервного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12.1.02.41000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2 369,04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12.1.02.41000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258,69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12.1.02.41000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2 110,35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«Противодействие экстремизму и профилактика терроризма на территории 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городского муниципального округа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«Проведение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по усилению антитеррористической защ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щенности образовательных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3 379,03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«Профилактика безнадзорности и правонарушений несовершеннолетних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муниципального округа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2 134,29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1 986,33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1 986,33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«Работа с несоверше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нолетними правонарушителями, детьми сост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ящими на профучетах и в группе «риска»«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обеспечению безопасности жизн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деятельности населения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12.4.01.45300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12.4.01.45300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«Занятость и труд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устройство несовершеннолетних»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2 122,12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1 974,16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1 974,16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организации временной занятости несовершеннолетних и общественных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12.4.02.48100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2 122,12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1 974,16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1 974,16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12.4.02.48100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2 122,12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1 974,16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1 974,16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Подпрограмма «Профилактика наркомании и токсикомании на территории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«Богородский муниципальный округ - без наркотиков»«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162,24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«Профилактические мероприятия по противодействию злоупотре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ления наркотическими средствами и псих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тропными веществами»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«Пропаганда здорового образа жизни разнообразными формами и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тодами культурно-досуговой деятельности учреждений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досуга детей, подростков, молодежи»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12.5.03.00590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78,44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«Организация и пров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дение фестивалей авторской песни»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12.5.04.00590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12.5.04.00590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«Построение и развитие апп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ратно-программного комплекса «Безопасный город»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1 407,93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«Реконструкция и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держание муниципального сегмента РАСЦО»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1 407,93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содержание муниципального се</w:t>
            </w:r>
            <w:r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мента региональной автоматизированной с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стемы централизованного оповещения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12.6.01.45510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1 407,93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12.6.01.45510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1 407,93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1 211,87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«Профилактика преступлений и иных правонарушений в Богородском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12.7.00.00000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«Профилактика прав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нарушений в рамках отдельной отрасли, сферы управления, предприятия организации,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12.7.03.00000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обеспечению безопасности жизн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lastRenderedPageBreak/>
              <w:t>деятельности населения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12.7.03.45300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12.7.03.45300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«Информационное общество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16 348,94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13 134,12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13 854,12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функциониров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единой дежурной диспетчерской службы и совершенствование работы системы обеспеч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вызова экстренных оперативных служб по единому номеру «112» в Богородском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6 582,73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5 344,27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5 344,27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функц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онирования МКУ «ЕДДС»«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6 582,73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5 344,27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5 344,27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6 582,73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5 344,27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5 344,27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5 908,57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4 727,62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4 727,62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674,16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616,65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616,65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«Информационная среда»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7 811,89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6 022,17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6 742,17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«Оказание частичной финансовой поддержки средствам массовой информации, входящим в Реестр средств ма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совой информации»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4 939,59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4 939,59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4 939,59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2 489,09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оказание финансовой поддержки районных (городских) средств массовой 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13.2.01.S2050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13.2.01.S2050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«Использование пред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ставляемой статистической информации»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Муниципальный заказ на статистическую 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формацию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13.2.02.45110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13.2.02.45110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«Всестороннее инфо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мационное освещение социально-экономического и общественно-политического развития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сфере средств массовой инфо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13.2.03.45230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13.2.03.45230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«Реализация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в сфере информационных технологий»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2 741,01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1 577,58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Мероприятия в области информационных те</w:t>
            </w:r>
            <w:r>
              <w:rPr>
                <w:color w:val="000000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>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13.2.04.45130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2 372,78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857,58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13.2.04.45130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2 372,78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857,58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13.2.04.S2300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13.2.04.S2300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сохранности, комплектования, учета и использования архи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ных документов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1 954,32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1 767,68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1 767,68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функц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онирования МКУ «Богородский архив»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1 865,85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1 676,71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1 676,71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1 865,85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1 676,71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1 676,71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1 443,23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1 232,41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1 232,41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444,30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«Укрепление матер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ально-технической базы»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13.3.02.00590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«Развитие муниципальной службы в Богоро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ском муниципальном округе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17 654,80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23 869,34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23 869,34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муниципальной службы»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профе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сиональной подготовки»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Переподготовка и повышение квалификации кадров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14.1.03.45070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14.1.03.45070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«Материально-техническое обеспечение деятельности органов местного самоуправления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17 454,16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23 668,70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23 668,70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функц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онирования органов местного самоуправления Богородского муниципального округа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17 454,16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23 668,70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23 668,70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17 454,16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23 668,70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23 668,70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8 943,23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12 120,60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12 120,60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8 504,13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 </w:t>
            </w:r>
            <w:r>
              <w:rPr>
                <w:color w:val="000000"/>
                <w:sz w:val="20"/>
                <w:szCs w:val="20"/>
              </w:rPr>
              <w:lastRenderedPageBreak/>
              <w:t>535,92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11 535,92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12,18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«Формирование комфортной городской среды на территории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20 999,20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«Благоустройство обществе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пространств»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20 999,20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проект «Формирование комфор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ной городской среды»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15.1.F2.00000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20 999,20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поддержку муниципальных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15.1.F2.55550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20 999,20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15.1.F2.55550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20 999,20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18 671,90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Богородского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ниципального округа Нижегородской области «Улучшение качества жизни и обеспечение безопасности жителей Богородского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168 164,87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114 478,92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114 478,92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«Развитие коммунальной 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фраструктуры и благоустройство населенных пунктов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108 180,92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68 560,25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68 560,25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«Развитие коммунал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ной инфраструктуры населенных пунктов Бог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муниципального округа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3 875,29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2 637,29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2 637,29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в области обращения с твердыми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мунальными отходами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16.1.01.43910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3 875,29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2 637,29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2 637,29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16.1.01.43910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3 310,58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2 445,29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2 445,29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16.1.01.43910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564,71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«Благоустройство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ленных пунктов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104 305,63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65 922,96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65 922,96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30 885,18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27 577,27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27 577,27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9 182,43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9 453,80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9 453,80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2 437,73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1 183,64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1 183,64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19 246,12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16 939,83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16 939,83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организации освещения улиц территории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31 806,12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28 821,37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28 821,37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31 804,81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28 821,37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28 821,37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озеленению территории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lastRenderedPageBreak/>
              <w:t>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16.1.02.43300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5 314,24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1 133,12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1 133,12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4 869,24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1 133,12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1 133,12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содержанию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856,22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704,96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690,46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690,46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652,96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638,46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638,46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содержанию объектов кул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354,31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354,31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437,97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354,31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354,31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обустройству мест массового отдыха населения и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9 176,26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5 162,73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5 162,73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8 350,40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4 719,33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4 719,33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825,86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участию в организации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накоплению (в том числе раздел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ному накоплению) и транспортированию тве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16.1.02.43900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1 221,48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1 658,10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1 658,10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16.1.02.43900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1 388,10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1 388,10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16.1.02.43900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техники для выполнения работ в сфере ЖКХ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16.1.02.44900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23 820,00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16.1.02.44900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23 820,00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«Пожарная безопасность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ленных пунктов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32 131,89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26 672,86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26 672,86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перви</w:t>
            </w:r>
            <w:r>
              <w:rPr>
                <w:color w:val="000000"/>
                <w:sz w:val="20"/>
                <w:szCs w:val="20"/>
              </w:rPr>
              <w:t>ч</w:t>
            </w:r>
            <w:r>
              <w:rPr>
                <w:color w:val="000000"/>
                <w:sz w:val="20"/>
                <w:szCs w:val="20"/>
              </w:rPr>
              <w:t>ных мер пожарной безопасности населенных пунктов Богородского муниципального округа Нижегородской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32 131,89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26 672,86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26 672,86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30 024,27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26 222,68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26 222,68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lastRenderedPageBreak/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23 985,71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21 330,75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21 330,75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5 966,89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4 844,82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4 844,82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47,11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противопожарных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16.2.01.45060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450,18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16.2.01.45060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401,02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450,18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оплату труда отдельным категориям работников муниципальных учреждений и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1 706,60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16.2.01.S2190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1 706,60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27 852,06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19 245,81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19 245,81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27 852,06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19 245,81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19 245,81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27 852,06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19 245,81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19 245,81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23 884,66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15 598,67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15 598,67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3 963,61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3 647,14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3 647,14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16.3.01.00190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99.0.00.00000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232 199,06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88 476,23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88 671,93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99.9.00.00000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232 199,06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88 476,23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88 671,93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«Содержание аппарата 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99.9.01.00000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55 997,64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77 762,13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77 762,13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главы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99.9.01.00030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2 907,22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2 464,26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99.9.01.00030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2 907,22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2 464,26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53 090,42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75 297,87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75 297,87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52 221,79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74 646,79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74 646,79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99.9.01.00190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868,63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651,08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651,08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«Обеспечение деятел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ности муниципальных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9 437,34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6 044,74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6 044,74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9 437,34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6 044,74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6 044,74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чения выполнения функций государственными </w:t>
            </w:r>
            <w:r>
              <w:rPr>
                <w:color w:val="000000"/>
                <w:sz w:val="20"/>
                <w:szCs w:val="20"/>
              </w:rPr>
              <w:lastRenderedPageBreak/>
              <w:t>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99.9.02.00590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9 102,50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5 804,50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5 804,50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99.9.02.00590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240,24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«Непрограммные ра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ходы за счет средств из вышестоящих бюдж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тов»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154 939,62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3 634,80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3 830,50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резервного фонда Правител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ства Нижегородской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99.9.03.21000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151 192,30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субсидий бюджетным, авт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99.9.03.21000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24 832,26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99.9.03.21000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126 360,04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Осуществление государственных полномочий Российской Федерации по первичному вои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скому учету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1 173,40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1 184,90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1 229,40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1 148,40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1 184,90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1 229,40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99.9.03.51180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реализацию переданных исполн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тельно-распорядительным органам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99.9.03.51200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99.9.03.51200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полномочий по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зданию и организации деятельности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комиссий по делам несовершенноле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99.9.03.73040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99.9.03.73040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946,10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полномочий по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зданию административных комиссий в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 и на осуществление отдельных полномочий в области законодательства об а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99.9.03.73050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осуществление полномочий по 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ганизации и осуществлению деятельности по опеке и попечительству в отношении сове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шеннолетних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848,30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848,30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848,30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выплаты персоналу в целях обесп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чения выполнения функций государственными (муниципальными) органами, казенными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lastRenderedPageBreak/>
              <w:t>ждениями, органами управления государстве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99.9.03.73060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803,70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99.9.03.73060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ремонта жилых помещений, со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730,01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779,60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99.9.03.73120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730,01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779,60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«Прочие непрограм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ные расходы»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4 822,91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1 034,56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1 034,56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выборов депутатов представительных органов муниципальных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99.9.04.40020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99.9.04.40120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резервного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702,84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702,84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строительства, архите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151,61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99.9.04.42000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56,03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151,61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выплаты по обязательствам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99.9.04.46000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75,75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99.9.04.46000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99.9.04.46000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75,75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проведению встреч, совещаний,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99.9.04.46100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99.9.04.46100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135,20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возмещение части затрат юрид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ческим лицам по предоставлению бытовых услуг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99.9.04.66100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2 672,00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99.9.04.66100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2 672,00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672,00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«Предотвращение вли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ния ухудшения экономической ситуации на развитие отраслей экономики, в связи с распр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странением новой коронавирусной инфекции (COVID-19)»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99.9.С2.00000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7 001,55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возмещение части затрат организ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ций, пострадавших от распространения новой коронавирусной инфекции (COVID-19), на оплату труда работников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99.9.С2.74190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5 708,78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99.9.С2.74190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5 708,78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возмещение затрат организаций, пострадавших от распространения новой кор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навирусной инфекции (COVID-19), на оплату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99.9.С2.74210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1 292,77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99.9.С2.74210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1 292,77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24128" w:rsidTr="0050630D">
        <w:trPr>
          <w:trHeight w:val="20"/>
        </w:trPr>
        <w:tc>
          <w:tcPr>
            <w:tcW w:w="4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4128" w:rsidRDefault="00524128" w:rsidP="0050630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3 225 718,56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2576</w:t>
            </w:r>
          </w:p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386,23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4128" w:rsidRDefault="00524128" w:rsidP="005063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1 885 722,46</w:t>
            </w:r>
          </w:p>
        </w:tc>
      </w:tr>
    </w:tbl>
    <w:p w:rsidR="00F71FA5" w:rsidRDefault="00F71FA5" w:rsidP="00F71FA5">
      <w:pPr>
        <w:tabs>
          <w:tab w:val="left" w:pos="568"/>
        </w:tabs>
        <w:ind w:firstLine="720"/>
        <w:jc w:val="center"/>
        <w:rPr>
          <w:rFonts w:eastAsia="Lucida Sans Unicode"/>
          <w:color w:val="000000"/>
          <w:kern w:val="2"/>
          <w:sz w:val="28"/>
          <w:szCs w:val="28"/>
        </w:rPr>
      </w:pPr>
      <w:bookmarkStart w:id="0" w:name="_GoBack"/>
      <w:bookmarkEnd w:id="0"/>
    </w:p>
    <w:p w:rsidR="00260423" w:rsidRPr="002C080B" w:rsidRDefault="00E97546" w:rsidP="00F26E76">
      <w:pPr>
        <w:tabs>
          <w:tab w:val="left" w:pos="568"/>
        </w:tabs>
        <w:ind w:firstLine="720"/>
        <w:jc w:val="center"/>
        <w:rPr>
          <w:color w:val="000000"/>
        </w:rPr>
      </w:pPr>
      <w:r w:rsidRPr="002C080B">
        <w:rPr>
          <w:rFonts w:eastAsia="Lucida Sans Unicode"/>
          <w:color w:val="000000"/>
          <w:kern w:val="2"/>
          <w:sz w:val="28"/>
          <w:szCs w:val="28"/>
        </w:rPr>
        <w:t>____________________</w:t>
      </w:r>
      <w:r w:rsidR="00B26F1C" w:rsidRPr="002C080B">
        <w:rPr>
          <w:color w:val="000000"/>
        </w:rPr>
        <w:t xml:space="preserve"> </w:t>
      </w:r>
    </w:p>
    <w:sectPr w:rsidR="00260423" w:rsidRPr="002C080B" w:rsidSect="00204740">
      <w:headerReference w:type="default" r:id="rId9"/>
      <w:type w:val="nextColumn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9E" w:rsidRDefault="00D6689E">
      <w:r>
        <w:separator/>
      </w:r>
    </w:p>
  </w:endnote>
  <w:endnote w:type="continuationSeparator" w:id="0">
    <w:p w:rsidR="00D6689E" w:rsidRDefault="00D6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9E" w:rsidRDefault="00D6689E">
      <w:r>
        <w:separator/>
      </w:r>
    </w:p>
  </w:footnote>
  <w:footnote w:type="continuationSeparator" w:id="0">
    <w:p w:rsidR="00D6689E" w:rsidRDefault="00D66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9AE4D0F"/>
    <w:multiLevelType w:val="multilevel"/>
    <w:tmpl w:val="422E57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0">
    <w:nsid w:val="1C3E3F73"/>
    <w:multiLevelType w:val="multilevel"/>
    <w:tmpl w:val="4F001D2A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)"/>
      <w:lvlJc w:val="left"/>
      <w:pPr>
        <w:ind w:left="993" w:firstLine="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)%3."/>
      <w:lvlJc w:val="left"/>
      <w:pPr>
        <w:ind w:left="568" w:firstLine="0"/>
      </w:pPr>
    </w:lvl>
    <w:lvl w:ilvl="3">
      <w:start w:val="1"/>
      <w:numFmt w:val="decimal"/>
      <w:lvlText w:val="%1.%2)%3.%4."/>
      <w:lvlJc w:val="left"/>
      <w:pPr>
        <w:ind w:left="852" w:firstLine="0"/>
      </w:pPr>
    </w:lvl>
    <w:lvl w:ilvl="4">
      <w:start w:val="1"/>
      <w:numFmt w:val="decimal"/>
      <w:lvlText w:val="%1.%2)%3.%4.%5."/>
      <w:lvlJc w:val="left"/>
      <w:pPr>
        <w:ind w:left="1136" w:firstLine="0"/>
      </w:pPr>
    </w:lvl>
    <w:lvl w:ilvl="5">
      <w:start w:val="1"/>
      <w:numFmt w:val="decimal"/>
      <w:lvlText w:val="%1.%2)%3.%4.%5.%6."/>
      <w:lvlJc w:val="left"/>
      <w:pPr>
        <w:ind w:left="1420" w:firstLine="0"/>
      </w:pPr>
    </w:lvl>
    <w:lvl w:ilvl="6">
      <w:start w:val="1"/>
      <w:numFmt w:val="decimal"/>
      <w:lvlText w:val="%1.%2)%3.%4.%5.%6.%7."/>
      <w:lvlJc w:val="left"/>
      <w:pPr>
        <w:ind w:left="1704" w:firstLine="0"/>
      </w:pPr>
    </w:lvl>
    <w:lvl w:ilvl="7">
      <w:start w:val="1"/>
      <w:numFmt w:val="decimal"/>
      <w:lvlText w:val="%1.%2)%3.%4.%5.%6.%7.%8."/>
      <w:lvlJc w:val="left"/>
      <w:pPr>
        <w:ind w:left="1988" w:firstLine="0"/>
      </w:pPr>
    </w:lvl>
    <w:lvl w:ilvl="8">
      <w:start w:val="1"/>
      <w:numFmt w:val="decimal"/>
      <w:lvlText w:val="%1.%2)%3.%4.%5.%6.%7.%8.%9."/>
      <w:lvlJc w:val="left"/>
      <w:pPr>
        <w:ind w:left="2272" w:firstLine="0"/>
      </w:pPr>
    </w:lvl>
  </w:abstractNum>
  <w:abstractNum w:abstractNumId="11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3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45D87"/>
    <w:multiLevelType w:val="multilevel"/>
    <w:tmpl w:val="20A45D87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BD41A5"/>
    <w:multiLevelType w:val="hybridMultilevel"/>
    <w:tmpl w:val="27CE68FC"/>
    <w:lvl w:ilvl="0" w:tplc="F746E3A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31C83E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4268AE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79C05A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6F674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18E9A7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D40CE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BB8696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6802B2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7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E16C50"/>
    <w:multiLevelType w:val="hybridMultilevel"/>
    <w:tmpl w:val="0554AA52"/>
    <w:lvl w:ilvl="0" w:tplc="84BE08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2">
    <w:nsid w:val="3C8466C0"/>
    <w:multiLevelType w:val="hybridMultilevel"/>
    <w:tmpl w:val="3FF047A4"/>
    <w:name w:val="Нумерованный список 2"/>
    <w:lvl w:ilvl="0" w:tplc="D8EC6420">
      <w:start w:val="1"/>
      <w:numFmt w:val="decimal"/>
      <w:lvlText w:val="%1."/>
      <w:lvlJc w:val="left"/>
      <w:pPr>
        <w:ind w:left="360" w:firstLine="0"/>
      </w:pPr>
    </w:lvl>
    <w:lvl w:ilvl="1" w:tplc="76EA69A6">
      <w:start w:val="1"/>
      <w:numFmt w:val="lowerLetter"/>
      <w:lvlText w:val="%2."/>
      <w:lvlJc w:val="left"/>
      <w:pPr>
        <w:ind w:left="1080" w:firstLine="0"/>
      </w:pPr>
    </w:lvl>
    <w:lvl w:ilvl="2" w:tplc="8B68AD2C">
      <w:start w:val="1"/>
      <w:numFmt w:val="lowerRoman"/>
      <w:lvlText w:val="%3."/>
      <w:lvlJc w:val="left"/>
      <w:pPr>
        <w:ind w:left="1980" w:firstLine="0"/>
      </w:pPr>
    </w:lvl>
    <w:lvl w:ilvl="3" w:tplc="F0B4D90E">
      <w:start w:val="1"/>
      <w:numFmt w:val="decimal"/>
      <w:lvlText w:val="%4."/>
      <w:lvlJc w:val="left"/>
      <w:pPr>
        <w:ind w:left="2520" w:firstLine="0"/>
      </w:pPr>
    </w:lvl>
    <w:lvl w:ilvl="4" w:tplc="89C83DDA">
      <w:start w:val="1"/>
      <w:numFmt w:val="lowerLetter"/>
      <w:lvlText w:val="%5."/>
      <w:lvlJc w:val="left"/>
      <w:pPr>
        <w:ind w:left="3240" w:firstLine="0"/>
      </w:pPr>
    </w:lvl>
    <w:lvl w:ilvl="5" w:tplc="5EEE4942">
      <w:start w:val="1"/>
      <w:numFmt w:val="lowerRoman"/>
      <w:lvlText w:val="%6."/>
      <w:lvlJc w:val="left"/>
      <w:pPr>
        <w:ind w:left="4140" w:firstLine="0"/>
      </w:pPr>
    </w:lvl>
    <w:lvl w:ilvl="6" w:tplc="C7C09D38">
      <w:start w:val="1"/>
      <w:numFmt w:val="decimal"/>
      <w:lvlText w:val="%7."/>
      <w:lvlJc w:val="left"/>
      <w:pPr>
        <w:ind w:left="4680" w:firstLine="0"/>
      </w:pPr>
    </w:lvl>
    <w:lvl w:ilvl="7" w:tplc="F12EF370">
      <w:start w:val="1"/>
      <w:numFmt w:val="lowerLetter"/>
      <w:lvlText w:val="%8."/>
      <w:lvlJc w:val="left"/>
      <w:pPr>
        <w:ind w:left="5400" w:firstLine="0"/>
      </w:pPr>
    </w:lvl>
    <w:lvl w:ilvl="8" w:tplc="D640FCC8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3F777245"/>
    <w:multiLevelType w:val="hybridMultilevel"/>
    <w:tmpl w:val="12326606"/>
    <w:lvl w:ilvl="0" w:tplc="6462709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58EE19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DC4282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B80BE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0BC78C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8EEBC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30038A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F34308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60EC25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7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8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7C3F93"/>
    <w:multiLevelType w:val="multilevel"/>
    <w:tmpl w:val="4A7C3F9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BE120D"/>
    <w:multiLevelType w:val="hybridMultilevel"/>
    <w:tmpl w:val="6B0C46C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34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37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FB274E"/>
    <w:multiLevelType w:val="hybridMultilevel"/>
    <w:tmpl w:val="5F747B14"/>
    <w:lvl w:ilvl="0" w:tplc="217E5E00">
      <w:start w:val="1"/>
      <w:numFmt w:val="decimal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24CD4"/>
    <w:multiLevelType w:val="hybridMultilevel"/>
    <w:tmpl w:val="1824625C"/>
    <w:lvl w:ilvl="0" w:tplc="00B222D2">
      <w:start w:val="1"/>
      <w:numFmt w:val="decimal"/>
      <w:lvlText w:val="%1)"/>
      <w:lvlJc w:val="left"/>
      <w:pPr>
        <w:ind w:left="1684" w:hanging="117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F477A"/>
    <w:multiLevelType w:val="multilevel"/>
    <w:tmpl w:val="9B48A0F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)"/>
      <w:lvlJc w:val="left"/>
      <w:pPr>
        <w:ind w:left="993" w:firstLine="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)%3."/>
      <w:lvlJc w:val="left"/>
      <w:pPr>
        <w:ind w:left="568" w:firstLine="0"/>
      </w:pPr>
    </w:lvl>
    <w:lvl w:ilvl="3">
      <w:start w:val="1"/>
      <w:numFmt w:val="decimal"/>
      <w:lvlText w:val="%1.%2)%3.%4."/>
      <w:lvlJc w:val="left"/>
      <w:pPr>
        <w:ind w:left="852" w:firstLine="0"/>
      </w:pPr>
    </w:lvl>
    <w:lvl w:ilvl="4">
      <w:start w:val="1"/>
      <w:numFmt w:val="decimal"/>
      <w:lvlText w:val="%1.%2)%3.%4.%5."/>
      <w:lvlJc w:val="left"/>
      <w:pPr>
        <w:ind w:left="1136" w:firstLine="0"/>
      </w:pPr>
    </w:lvl>
    <w:lvl w:ilvl="5">
      <w:start w:val="1"/>
      <w:numFmt w:val="decimal"/>
      <w:lvlText w:val="%1.%2)%3.%4.%5.%6."/>
      <w:lvlJc w:val="left"/>
      <w:pPr>
        <w:ind w:left="1420" w:firstLine="0"/>
      </w:pPr>
    </w:lvl>
    <w:lvl w:ilvl="6">
      <w:start w:val="1"/>
      <w:numFmt w:val="decimal"/>
      <w:lvlText w:val="%1.%2)%3.%4.%5.%6.%7."/>
      <w:lvlJc w:val="left"/>
      <w:pPr>
        <w:ind w:left="1704" w:firstLine="0"/>
      </w:pPr>
    </w:lvl>
    <w:lvl w:ilvl="7">
      <w:start w:val="1"/>
      <w:numFmt w:val="decimal"/>
      <w:lvlText w:val="%1.%2)%3.%4.%5.%6.%7.%8."/>
      <w:lvlJc w:val="left"/>
      <w:pPr>
        <w:ind w:left="1988" w:firstLine="0"/>
      </w:pPr>
    </w:lvl>
    <w:lvl w:ilvl="8">
      <w:start w:val="1"/>
      <w:numFmt w:val="decimal"/>
      <w:lvlText w:val="%1.%2)%3.%4.%5.%6.%7.%8.%9."/>
      <w:lvlJc w:val="left"/>
      <w:pPr>
        <w:ind w:left="2272" w:firstLine="0"/>
      </w:pPr>
    </w:lvl>
  </w:abstractNum>
  <w:abstractNum w:abstractNumId="44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CD330A"/>
    <w:multiLevelType w:val="multilevel"/>
    <w:tmpl w:val="F434013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0"/>
      <w:numFmt w:val="decimal"/>
      <w:lvlText w:val="%1.%2."/>
      <w:lvlJc w:val="left"/>
      <w:pPr>
        <w:ind w:left="360" w:firstLine="0"/>
      </w:pPr>
    </w:lvl>
    <w:lvl w:ilvl="2">
      <w:start w:val="5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46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7"/>
  </w:num>
  <w:num w:numId="3">
    <w:abstractNumId w:val="37"/>
  </w:num>
  <w:num w:numId="4">
    <w:abstractNumId w:val="39"/>
  </w:num>
  <w:num w:numId="5">
    <w:abstractNumId w:val="31"/>
  </w:num>
  <w:num w:numId="6">
    <w:abstractNumId w:val="46"/>
  </w:num>
  <w:num w:numId="7">
    <w:abstractNumId w:val="17"/>
  </w:num>
  <w:num w:numId="8">
    <w:abstractNumId w:val="27"/>
  </w:num>
  <w:num w:numId="9">
    <w:abstractNumId w:val="6"/>
  </w:num>
  <w:num w:numId="10">
    <w:abstractNumId w:val="2"/>
  </w:num>
  <w:num w:numId="11">
    <w:abstractNumId w:val="4"/>
  </w:num>
  <w:num w:numId="12">
    <w:abstractNumId w:val="11"/>
  </w:num>
  <w:num w:numId="13">
    <w:abstractNumId w:val="19"/>
  </w:num>
  <w:num w:numId="14">
    <w:abstractNumId w:val="40"/>
  </w:num>
  <w:num w:numId="15">
    <w:abstractNumId w:val="42"/>
  </w:num>
  <w:num w:numId="16">
    <w:abstractNumId w:val="20"/>
  </w:num>
  <w:num w:numId="17">
    <w:abstractNumId w:val="35"/>
  </w:num>
  <w:num w:numId="18">
    <w:abstractNumId w:val="34"/>
  </w:num>
  <w:num w:numId="19">
    <w:abstractNumId w:val="13"/>
  </w:num>
  <w:num w:numId="20">
    <w:abstractNumId w:val="44"/>
  </w:num>
  <w:num w:numId="21">
    <w:abstractNumId w:val="25"/>
  </w:num>
  <w:num w:numId="22">
    <w:abstractNumId w:val="0"/>
  </w:num>
  <w:num w:numId="23">
    <w:abstractNumId w:val="1"/>
  </w:num>
  <w:num w:numId="24">
    <w:abstractNumId w:val="33"/>
  </w:num>
  <w:num w:numId="25">
    <w:abstractNumId w:val="12"/>
  </w:num>
  <w:num w:numId="26">
    <w:abstractNumId w:val="15"/>
  </w:num>
  <w:num w:numId="27">
    <w:abstractNumId w:val="47"/>
  </w:num>
  <w:num w:numId="28">
    <w:abstractNumId w:val="5"/>
  </w:num>
  <w:num w:numId="29">
    <w:abstractNumId w:val="18"/>
  </w:num>
  <w:num w:numId="30">
    <w:abstractNumId w:val="26"/>
  </w:num>
  <w:num w:numId="31">
    <w:abstractNumId w:val="28"/>
  </w:num>
  <w:num w:numId="32">
    <w:abstractNumId w:val="8"/>
  </w:num>
  <w:num w:numId="33">
    <w:abstractNumId w:val="3"/>
  </w:num>
  <w:num w:numId="34">
    <w:abstractNumId w:val="32"/>
  </w:num>
  <w:num w:numId="35">
    <w:abstractNumId w:val="24"/>
  </w:num>
  <w:num w:numId="36">
    <w:abstractNumId w:val="38"/>
  </w:num>
  <w:num w:numId="37">
    <w:abstractNumId w:val="41"/>
  </w:num>
  <w:num w:numId="38">
    <w:abstractNumId w:val="9"/>
  </w:num>
  <w:num w:numId="39">
    <w:abstractNumId w:val="21"/>
  </w:num>
  <w:num w:numId="40">
    <w:abstractNumId w:val="29"/>
  </w:num>
  <w:num w:numId="41">
    <w:abstractNumId w:val="14"/>
  </w:num>
  <w:num w:numId="42">
    <w:abstractNumId w:val="30"/>
  </w:num>
  <w:num w:numId="43">
    <w:abstractNumId w:val="10"/>
  </w:num>
  <w:num w:numId="44">
    <w:abstractNumId w:val="22"/>
  </w:num>
  <w:num w:numId="45">
    <w:abstractNumId w:val="16"/>
  </w:num>
  <w:num w:numId="46">
    <w:abstractNumId w:val="43"/>
  </w:num>
  <w:num w:numId="47">
    <w:abstractNumId w:val="45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1FC8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2EA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10C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00D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4128"/>
    <w:rsid w:val="00525938"/>
    <w:rsid w:val="00525A93"/>
    <w:rsid w:val="005268E9"/>
    <w:rsid w:val="00526B3A"/>
    <w:rsid w:val="00526C2A"/>
    <w:rsid w:val="00530568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1082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3455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E67E0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5753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A7F80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18A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2846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2C15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0B4A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09D9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46D65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D18"/>
    <w:rsid w:val="00CB5221"/>
    <w:rsid w:val="00CB6EDF"/>
    <w:rsid w:val="00CC03B2"/>
    <w:rsid w:val="00CC1C69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3775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89E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06426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2F7F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3DC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1C5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6E76"/>
    <w:rsid w:val="00F2730F"/>
    <w:rsid w:val="00F3173F"/>
    <w:rsid w:val="00F31EE8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link w:val="a4"/>
    <w:qFormat/>
    <w:rsid w:val="00B00CEC"/>
    <w:pPr>
      <w:jc w:val="both"/>
    </w:pPr>
    <w:rPr>
      <w:sz w:val="28"/>
      <w:szCs w:val="28"/>
    </w:rPr>
  </w:style>
  <w:style w:type="paragraph" w:customStyle="1" w:styleId="a5">
    <w:name w:val="Таблицы (моноширинный)"/>
    <w:basedOn w:val="a"/>
    <w:next w:val="a"/>
    <w:qFormat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6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qFormat/>
    <w:rsid w:val="00382D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9">
    <w:name w:val="header"/>
    <w:basedOn w:val="a"/>
    <w:link w:val="aa"/>
    <w:qFormat/>
    <w:rsid w:val="00E11D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36F96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E11DAC"/>
  </w:style>
  <w:style w:type="paragraph" w:styleId="ac">
    <w:name w:val="footer"/>
    <w:basedOn w:val="a"/>
    <w:link w:val="ad"/>
    <w:qFormat/>
    <w:rsid w:val="00E11D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qFormat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qFormat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qFormat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qFormat/>
    <w:rsid w:val="00213170"/>
    <w:pPr>
      <w:ind w:firstLine="709"/>
      <w:jc w:val="both"/>
    </w:pPr>
  </w:style>
  <w:style w:type="paragraph" w:styleId="ae">
    <w:name w:val="Body Text"/>
    <w:basedOn w:val="a"/>
    <w:link w:val="af"/>
    <w:qFormat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936F96"/>
    <w:rPr>
      <w:sz w:val="28"/>
      <w:szCs w:val="28"/>
      <w:lang w:val="ru-RU" w:eastAsia="ru-RU" w:bidi="ar-SA"/>
    </w:rPr>
  </w:style>
  <w:style w:type="character" w:customStyle="1" w:styleId="af0">
    <w:name w:val="Название Знак"/>
    <w:aliases w:val="Title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0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1">
    <w:name w:val="Подзаголовок Знак"/>
    <w:link w:val="af2"/>
    <w:rsid w:val="00936F96"/>
    <w:rPr>
      <w:rFonts w:ascii="Cambria" w:hAnsi="Cambria"/>
      <w:sz w:val="24"/>
      <w:szCs w:val="24"/>
      <w:lang w:eastAsia="en-US" w:bidi="ar-SA"/>
    </w:rPr>
  </w:style>
  <w:style w:type="paragraph" w:styleId="af2">
    <w:name w:val="Subtitle"/>
    <w:basedOn w:val="a"/>
    <w:next w:val="a"/>
    <w:link w:val="af1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3">
    <w:name w:val="No Spacing"/>
    <w:basedOn w:val="a"/>
    <w:link w:val="af4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5">
    <w:name w:val="Выделенная цитата Знак"/>
    <w:link w:val="af6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6">
    <w:name w:val="Intense Quote"/>
    <w:basedOn w:val="a"/>
    <w:next w:val="a"/>
    <w:link w:val="af5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qFormat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7">
    <w:name w:val="Hyperlink"/>
    <w:unhideWhenUsed/>
    <w:rsid w:val="001A0E40"/>
    <w:rPr>
      <w:color w:val="0000FF"/>
      <w:u w:val="single"/>
    </w:rPr>
  </w:style>
  <w:style w:type="character" w:styleId="af8">
    <w:name w:val="FollowedHyperlink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9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rmal (Web)"/>
    <w:basedOn w:val="a"/>
    <w:unhideWhenUsed/>
    <w:qFormat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qFormat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qFormat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qFormat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qFormat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b">
    <w:name w:val="Title"/>
    <w:aliases w:val="Title"/>
    <w:qFormat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c">
    <w:name w:val="Нормальный"/>
    <w:qFormat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Strong"/>
    <w:qFormat/>
    <w:rsid w:val="009F6615"/>
    <w:rPr>
      <w:b/>
      <w:bCs/>
    </w:rPr>
  </w:style>
  <w:style w:type="paragraph" w:customStyle="1" w:styleId="xl77">
    <w:name w:val="xl77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rsid w:val="00A32846"/>
    <w:rPr>
      <w:sz w:val="28"/>
      <w:szCs w:val="28"/>
    </w:rPr>
  </w:style>
  <w:style w:type="character" w:customStyle="1" w:styleId="afe">
    <w:name w:val="Заголовок Знак"/>
    <w:rsid w:val="00A3284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aff">
    <w:name w:val="Обычный (Интернет)"/>
    <w:basedOn w:val="a"/>
    <w:unhideWhenUsed/>
    <w:rsid w:val="00A32846"/>
    <w:pPr>
      <w:autoSpaceDE/>
      <w:autoSpaceDN/>
      <w:spacing w:before="100" w:beforeAutospacing="1" w:after="100" w:afterAutospacing="1"/>
    </w:pPr>
  </w:style>
  <w:style w:type="character" w:customStyle="1" w:styleId="13">
    <w:name w:val="Название Знак1"/>
    <w:rsid w:val="00A3284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Подзаголовок Знак1"/>
    <w:rsid w:val="00A3284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rsid w:val="00A32846"/>
    <w:rPr>
      <w:i/>
      <w:iCs/>
      <w:color w:val="000000"/>
    </w:rPr>
  </w:style>
  <w:style w:type="character" w:customStyle="1" w:styleId="15">
    <w:name w:val="Выделенная цитата Знак1"/>
    <w:rsid w:val="00A32846"/>
    <w:rPr>
      <w:b/>
      <w:bCs/>
      <w:i/>
      <w:iCs/>
      <w:color w:val="4F81BD"/>
    </w:rPr>
  </w:style>
  <w:style w:type="character" w:customStyle="1" w:styleId="aff0">
    <w:name w:val="Название Знак;Заголовок Знак"/>
    <w:rsid w:val="00524128"/>
    <w:rPr>
      <w:rFonts w:ascii="Cambria" w:hAnsi="Cambria"/>
      <w:b/>
      <w:bCs/>
      <w:kern w:val="1"/>
      <w:sz w:val="32"/>
      <w:szCs w:val="3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link w:val="a4"/>
    <w:qFormat/>
    <w:rsid w:val="00B00CEC"/>
    <w:pPr>
      <w:jc w:val="both"/>
    </w:pPr>
    <w:rPr>
      <w:sz w:val="28"/>
      <w:szCs w:val="28"/>
    </w:rPr>
  </w:style>
  <w:style w:type="paragraph" w:customStyle="1" w:styleId="a5">
    <w:name w:val="Таблицы (моноширинный)"/>
    <w:basedOn w:val="a"/>
    <w:next w:val="a"/>
    <w:qFormat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6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qFormat/>
    <w:rsid w:val="00382D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9">
    <w:name w:val="header"/>
    <w:basedOn w:val="a"/>
    <w:link w:val="aa"/>
    <w:qFormat/>
    <w:rsid w:val="00E11D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36F96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E11DAC"/>
  </w:style>
  <w:style w:type="paragraph" w:styleId="ac">
    <w:name w:val="footer"/>
    <w:basedOn w:val="a"/>
    <w:link w:val="ad"/>
    <w:qFormat/>
    <w:rsid w:val="00E11D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qFormat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qFormat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qFormat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qFormat/>
    <w:rsid w:val="00213170"/>
    <w:pPr>
      <w:ind w:firstLine="709"/>
      <w:jc w:val="both"/>
    </w:pPr>
  </w:style>
  <w:style w:type="paragraph" w:styleId="ae">
    <w:name w:val="Body Text"/>
    <w:basedOn w:val="a"/>
    <w:link w:val="af"/>
    <w:qFormat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936F96"/>
    <w:rPr>
      <w:sz w:val="28"/>
      <w:szCs w:val="28"/>
      <w:lang w:val="ru-RU" w:eastAsia="ru-RU" w:bidi="ar-SA"/>
    </w:rPr>
  </w:style>
  <w:style w:type="character" w:customStyle="1" w:styleId="af0">
    <w:name w:val="Название Знак"/>
    <w:aliases w:val="Title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0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1">
    <w:name w:val="Подзаголовок Знак"/>
    <w:link w:val="af2"/>
    <w:rsid w:val="00936F96"/>
    <w:rPr>
      <w:rFonts w:ascii="Cambria" w:hAnsi="Cambria"/>
      <w:sz w:val="24"/>
      <w:szCs w:val="24"/>
      <w:lang w:eastAsia="en-US" w:bidi="ar-SA"/>
    </w:rPr>
  </w:style>
  <w:style w:type="paragraph" w:styleId="af2">
    <w:name w:val="Subtitle"/>
    <w:basedOn w:val="a"/>
    <w:next w:val="a"/>
    <w:link w:val="af1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3">
    <w:name w:val="No Spacing"/>
    <w:basedOn w:val="a"/>
    <w:link w:val="af4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5">
    <w:name w:val="Выделенная цитата Знак"/>
    <w:link w:val="af6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6">
    <w:name w:val="Intense Quote"/>
    <w:basedOn w:val="a"/>
    <w:next w:val="a"/>
    <w:link w:val="af5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qFormat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7">
    <w:name w:val="Hyperlink"/>
    <w:unhideWhenUsed/>
    <w:rsid w:val="001A0E40"/>
    <w:rPr>
      <w:color w:val="0000FF"/>
      <w:u w:val="single"/>
    </w:rPr>
  </w:style>
  <w:style w:type="character" w:styleId="af8">
    <w:name w:val="FollowedHyperlink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9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rmal (Web)"/>
    <w:basedOn w:val="a"/>
    <w:unhideWhenUsed/>
    <w:qFormat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qFormat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qFormat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qFormat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qFormat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qFormat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b">
    <w:name w:val="Title"/>
    <w:aliases w:val="Title"/>
    <w:qFormat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c">
    <w:name w:val="Нормальный"/>
    <w:qFormat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Strong"/>
    <w:qFormat/>
    <w:rsid w:val="009F6615"/>
    <w:rPr>
      <w:b/>
      <w:bCs/>
    </w:rPr>
  </w:style>
  <w:style w:type="paragraph" w:customStyle="1" w:styleId="xl77">
    <w:name w:val="xl77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rsid w:val="00A32846"/>
    <w:rPr>
      <w:sz w:val="28"/>
      <w:szCs w:val="28"/>
    </w:rPr>
  </w:style>
  <w:style w:type="character" w:customStyle="1" w:styleId="afe">
    <w:name w:val="Заголовок Знак"/>
    <w:rsid w:val="00A3284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aff">
    <w:name w:val="Обычный (Интернет)"/>
    <w:basedOn w:val="a"/>
    <w:unhideWhenUsed/>
    <w:rsid w:val="00A32846"/>
    <w:pPr>
      <w:autoSpaceDE/>
      <w:autoSpaceDN/>
      <w:spacing w:before="100" w:beforeAutospacing="1" w:after="100" w:afterAutospacing="1"/>
    </w:pPr>
  </w:style>
  <w:style w:type="character" w:customStyle="1" w:styleId="13">
    <w:name w:val="Название Знак1"/>
    <w:rsid w:val="00A3284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Подзаголовок Знак1"/>
    <w:rsid w:val="00A3284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rsid w:val="00A32846"/>
    <w:rPr>
      <w:i/>
      <w:iCs/>
      <w:color w:val="000000"/>
    </w:rPr>
  </w:style>
  <w:style w:type="character" w:customStyle="1" w:styleId="15">
    <w:name w:val="Выделенная цитата Знак1"/>
    <w:rsid w:val="00A32846"/>
    <w:rPr>
      <w:b/>
      <w:bCs/>
      <w:i/>
      <w:iCs/>
      <w:color w:val="4F81BD"/>
    </w:rPr>
  </w:style>
  <w:style w:type="character" w:customStyle="1" w:styleId="aff0">
    <w:name w:val="Название Знак;Заголовок Знак"/>
    <w:rsid w:val="00524128"/>
    <w:rPr>
      <w:rFonts w:ascii="Cambria" w:hAnsi="Cambria"/>
      <w:b/>
      <w:bCs/>
      <w:kern w:val="1"/>
      <w:sz w:val="32"/>
      <w:szCs w:val="3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23B96-0F09-46C2-ABF3-ED164916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14159</Words>
  <Characters>80708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94678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14</cp:revision>
  <cp:lastPrinted>2020-11-25T13:06:00Z</cp:lastPrinted>
  <dcterms:created xsi:type="dcterms:W3CDTF">2021-03-25T09:55:00Z</dcterms:created>
  <dcterms:modified xsi:type="dcterms:W3CDTF">2021-12-21T08:31:00Z</dcterms:modified>
</cp:coreProperties>
</file>